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561" w:rsidRDefault="005D2561" w:rsidP="005D2561">
      <w:pPr>
        <w:spacing w:line="360" w:lineRule="auto"/>
        <w:ind w:left="3545" w:firstLine="709"/>
        <w:jc w:val="both"/>
        <w:rPr>
          <w:sz w:val="24"/>
          <w:szCs w:val="24"/>
        </w:rPr>
      </w:pPr>
    </w:p>
    <w:p w:rsidR="005D2561" w:rsidRDefault="005D2561" w:rsidP="005D2561">
      <w:pPr>
        <w:spacing w:line="360" w:lineRule="auto"/>
        <w:ind w:left="3545" w:firstLine="709"/>
        <w:jc w:val="both"/>
      </w:pPr>
      <w:r>
        <w:rPr>
          <w:sz w:val="24"/>
          <w:szCs w:val="24"/>
        </w:rPr>
        <w:t>Załącznik nr 3 – Wzór umowy*</w:t>
      </w:r>
    </w:p>
    <w:p w:rsidR="009866A0" w:rsidRDefault="009866A0" w:rsidP="005D2561">
      <w:pPr>
        <w:pStyle w:val="Standard"/>
        <w:jc w:val="center"/>
        <w:rPr>
          <w:b/>
          <w:bCs/>
          <w:szCs w:val="24"/>
        </w:rPr>
      </w:pPr>
    </w:p>
    <w:p w:rsidR="005D2561" w:rsidRDefault="005D2561" w:rsidP="005D2561">
      <w:pPr>
        <w:pStyle w:val="Standard"/>
        <w:jc w:val="center"/>
      </w:pPr>
      <w:bookmarkStart w:id="0" w:name="_GoBack"/>
      <w:bookmarkEnd w:id="0"/>
      <w:r>
        <w:rPr>
          <w:b/>
          <w:bCs/>
          <w:szCs w:val="24"/>
        </w:rPr>
        <w:t>UMOWA Nr          /2020</w:t>
      </w:r>
    </w:p>
    <w:p w:rsidR="005D2561" w:rsidRDefault="005D2561" w:rsidP="005D2561">
      <w:pPr>
        <w:pStyle w:val="Standard"/>
        <w:jc w:val="center"/>
        <w:rPr>
          <w:szCs w:val="24"/>
        </w:rPr>
      </w:pPr>
    </w:p>
    <w:p w:rsidR="005D2561" w:rsidRDefault="005D2561" w:rsidP="005D2561">
      <w:pPr>
        <w:pStyle w:val="Standard"/>
        <w:jc w:val="both"/>
      </w:pPr>
      <w:r>
        <w:rPr>
          <w:szCs w:val="24"/>
        </w:rPr>
        <w:t>Zawarta w dniu .................... r  w  Wałczu pomiędzy:</w:t>
      </w:r>
    </w:p>
    <w:p w:rsidR="005D2561" w:rsidRDefault="005D2561" w:rsidP="005D2561">
      <w:pPr>
        <w:pStyle w:val="Standard"/>
        <w:jc w:val="both"/>
        <w:rPr>
          <w:szCs w:val="24"/>
        </w:rPr>
      </w:pPr>
    </w:p>
    <w:p w:rsidR="005D2561" w:rsidRDefault="005D2561" w:rsidP="005D2561">
      <w:pPr>
        <w:pStyle w:val="Standard"/>
      </w:pPr>
      <w:r>
        <w:rPr>
          <w:b/>
          <w:szCs w:val="24"/>
        </w:rPr>
        <w:t>107 Szpitalem Wojskowym z Przychodnią  Samodzielnym Publicznym Zakładem Opieki Zdrowotnej</w:t>
      </w:r>
      <w:r>
        <w:rPr>
          <w:szCs w:val="24"/>
        </w:rPr>
        <w:t xml:space="preserve"> z siedzibą przy ul. Kołobrzeskiej 44,78-600 Wałcz, działający na podstawie wpisu do rejestru stowarzyszeń, innych organizacji społecznych i zawodowych, fundacji i publicznych zakładów opieki zdrowotnej  prowadzonego w Sadzie Rejonowym w Koszalinie IX Wydział KRS pod nr 0000009405, NIP  765-14-95-874 , REGON 570544566,  reprezentowany przez:</w:t>
      </w:r>
    </w:p>
    <w:p w:rsidR="005D2561" w:rsidRDefault="005D2561" w:rsidP="005D2561">
      <w:pPr>
        <w:pStyle w:val="Standard"/>
        <w:jc w:val="both"/>
        <w:rPr>
          <w:szCs w:val="24"/>
        </w:rPr>
      </w:pPr>
    </w:p>
    <w:p w:rsidR="005D2561" w:rsidRDefault="005D2561" w:rsidP="005D2561">
      <w:pPr>
        <w:pStyle w:val="Standard"/>
        <w:jc w:val="both"/>
      </w:pPr>
      <w:r>
        <w:rPr>
          <w:szCs w:val="24"/>
        </w:rPr>
        <w:t>………………………………..– …………………………………</w:t>
      </w:r>
    </w:p>
    <w:p w:rsidR="005D2561" w:rsidRDefault="005D2561" w:rsidP="005D2561">
      <w:pPr>
        <w:pStyle w:val="Standard"/>
        <w:jc w:val="both"/>
        <w:rPr>
          <w:szCs w:val="24"/>
        </w:rPr>
      </w:pPr>
    </w:p>
    <w:p w:rsidR="005D2561" w:rsidRDefault="005D2561" w:rsidP="005D2561">
      <w:pPr>
        <w:pStyle w:val="Standard"/>
        <w:jc w:val="both"/>
      </w:pPr>
      <w:r>
        <w:rPr>
          <w:szCs w:val="24"/>
        </w:rPr>
        <w:t xml:space="preserve">zwany w dalszej części umowy </w:t>
      </w:r>
      <w:r>
        <w:rPr>
          <w:b/>
          <w:bCs/>
          <w:szCs w:val="24"/>
        </w:rPr>
        <w:t>Zamawiającym</w:t>
      </w:r>
    </w:p>
    <w:p w:rsidR="005D2561" w:rsidRDefault="005D2561" w:rsidP="005D2561">
      <w:pPr>
        <w:pStyle w:val="Standard"/>
        <w:jc w:val="both"/>
        <w:rPr>
          <w:szCs w:val="24"/>
        </w:rPr>
      </w:pPr>
    </w:p>
    <w:p w:rsidR="005D2561" w:rsidRDefault="005D2561" w:rsidP="005D2561">
      <w:pPr>
        <w:pStyle w:val="Standard"/>
        <w:spacing w:line="360" w:lineRule="auto"/>
      </w:pPr>
      <w:r>
        <w:rPr>
          <w:szCs w:val="24"/>
        </w:rPr>
        <w:t>a</w:t>
      </w:r>
    </w:p>
    <w:p w:rsidR="005D2561" w:rsidRDefault="005D2561" w:rsidP="005D2561">
      <w:pPr>
        <w:pStyle w:val="Standard"/>
        <w:spacing w:line="360" w:lineRule="auto"/>
      </w:pPr>
      <w:r>
        <w:rPr>
          <w:szCs w:val="24"/>
        </w:rPr>
        <w:t>…..................................................................</w:t>
      </w:r>
      <w:r>
        <w:rPr>
          <w:b/>
          <w:bCs/>
          <w:szCs w:val="24"/>
        </w:rPr>
        <w:t xml:space="preserve">  </w:t>
      </w:r>
      <w:r>
        <w:rPr>
          <w:szCs w:val="24"/>
        </w:rPr>
        <w:t>z siedzibą przy ul …............................ , w...............................</w:t>
      </w:r>
    </w:p>
    <w:p w:rsidR="005D2561" w:rsidRDefault="005D2561" w:rsidP="005D2561">
      <w:pPr>
        <w:pStyle w:val="Standard"/>
        <w:rPr>
          <w:szCs w:val="24"/>
        </w:rPr>
      </w:pPr>
    </w:p>
    <w:p w:rsidR="005D2561" w:rsidRDefault="005D2561" w:rsidP="005D2561">
      <w:pPr>
        <w:pStyle w:val="Standard"/>
        <w:spacing w:line="360" w:lineRule="auto"/>
      </w:pPr>
      <w:r>
        <w:rPr>
          <w:szCs w:val="24"/>
        </w:rPr>
        <w:t>zarejestrowaną w ........................................................................................................................................................................</w:t>
      </w:r>
    </w:p>
    <w:p w:rsidR="005D2561" w:rsidRDefault="005D2561" w:rsidP="005D2561">
      <w:pPr>
        <w:pStyle w:val="Standard"/>
        <w:spacing w:line="360" w:lineRule="auto"/>
      </w:pPr>
      <w:r>
        <w:rPr>
          <w:szCs w:val="24"/>
        </w:rPr>
        <w:t>……………………………………………………...........................................................................................……………………………………………………...........................................................................................</w:t>
      </w:r>
    </w:p>
    <w:p w:rsidR="005D2561" w:rsidRDefault="005D2561" w:rsidP="005D2561">
      <w:pPr>
        <w:pStyle w:val="Standard"/>
        <w:spacing w:line="360" w:lineRule="auto"/>
      </w:pPr>
      <w:r>
        <w:rPr>
          <w:szCs w:val="24"/>
        </w:rPr>
        <w:t>NIP : …………………………………………….., REGON : ……………….………………………….........</w:t>
      </w:r>
    </w:p>
    <w:p w:rsidR="005D2561" w:rsidRDefault="005D2561" w:rsidP="005D2561">
      <w:pPr>
        <w:pStyle w:val="Standard"/>
        <w:spacing w:line="360" w:lineRule="auto"/>
        <w:rPr>
          <w:szCs w:val="24"/>
        </w:rPr>
      </w:pPr>
    </w:p>
    <w:p w:rsidR="005D2561" w:rsidRDefault="005D2561" w:rsidP="005D2561">
      <w:pPr>
        <w:pStyle w:val="Standard"/>
        <w:spacing w:line="360" w:lineRule="auto"/>
      </w:pPr>
      <w:r>
        <w:rPr>
          <w:szCs w:val="24"/>
        </w:rPr>
        <w:t>reprezentowaną przez:</w:t>
      </w:r>
    </w:p>
    <w:p w:rsidR="005D2561" w:rsidRDefault="005D2561" w:rsidP="005D2561">
      <w:pPr>
        <w:pStyle w:val="Standard"/>
        <w:tabs>
          <w:tab w:val="left" w:pos="13680"/>
        </w:tabs>
        <w:spacing w:line="360" w:lineRule="auto"/>
        <w:ind w:left="360" w:hanging="360"/>
      </w:pPr>
      <w:r>
        <w:rPr>
          <w:szCs w:val="24"/>
        </w:rPr>
        <w:t>.................................................................................................................................................................</w:t>
      </w:r>
    </w:p>
    <w:p w:rsidR="005D2561" w:rsidRDefault="005D2561" w:rsidP="005D2561">
      <w:pPr>
        <w:pStyle w:val="Standard"/>
        <w:tabs>
          <w:tab w:val="left" w:pos="13680"/>
        </w:tabs>
        <w:spacing w:line="360" w:lineRule="auto"/>
        <w:ind w:left="360" w:hanging="360"/>
      </w:pPr>
      <w:r>
        <w:rPr>
          <w:szCs w:val="24"/>
        </w:rPr>
        <w:t>.................................................................................................................................................................</w:t>
      </w:r>
    </w:p>
    <w:p w:rsidR="005D2561" w:rsidRDefault="005D2561" w:rsidP="005D2561">
      <w:pPr>
        <w:pStyle w:val="Standard"/>
        <w:spacing w:line="360" w:lineRule="auto"/>
        <w:jc w:val="both"/>
        <w:rPr>
          <w:szCs w:val="24"/>
        </w:rPr>
      </w:pPr>
    </w:p>
    <w:p w:rsidR="005D2561" w:rsidRDefault="005D2561" w:rsidP="005D2561">
      <w:pPr>
        <w:pStyle w:val="Standard"/>
        <w:jc w:val="both"/>
      </w:pPr>
      <w:r>
        <w:rPr>
          <w:szCs w:val="24"/>
        </w:rPr>
        <w:t xml:space="preserve">zwaną dalej </w:t>
      </w:r>
      <w:r>
        <w:rPr>
          <w:b/>
          <w:szCs w:val="24"/>
        </w:rPr>
        <w:t>Wykonawcą</w:t>
      </w:r>
    </w:p>
    <w:p w:rsidR="005D2561" w:rsidRDefault="005D2561" w:rsidP="005D2561">
      <w:pPr>
        <w:pStyle w:val="Standard"/>
        <w:jc w:val="both"/>
        <w:rPr>
          <w:szCs w:val="24"/>
        </w:rPr>
      </w:pPr>
    </w:p>
    <w:p w:rsidR="005D2561" w:rsidRDefault="005D2561" w:rsidP="005D2561">
      <w:pPr>
        <w:pStyle w:val="Standard"/>
      </w:pPr>
      <w:r>
        <w:rPr>
          <w:szCs w:val="24"/>
        </w:rPr>
        <w:t xml:space="preserve">w wyniku rozstrzygnięcia przetargu nieograniczonego, w trybie przepisów ustawy z dnia 29 stycznia 2004r. Prawo zamówień publicznych </w:t>
      </w:r>
      <w:r>
        <w:rPr>
          <w:rFonts w:eastAsia="Lucida Sans Unicode"/>
          <w:bCs/>
          <w:szCs w:val="24"/>
        </w:rPr>
        <w:t>(Dz. U. z 2019 r. poz. 1843)</w:t>
      </w:r>
      <w:r>
        <w:rPr>
          <w:szCs w:val="24"/>
        </w:rPr>
        <w:t xml:space="preserve"> zawarta została umowa następującej treści:</w:t>
      </w:r>
    </w:p>
    <w:p w:rsidR="005D2561" w:rsidRDefault="005D2561" w:rsidP="005D2561">
      <w:pPr>
        <w:pStyle w:val="Standard"/>
        <w:jc w:val="both"/>
        <w:rPr>
          <w:szCs w:val="24"/>
        </w:rPr>
      </w:pPr>
    </w:p>
    <w:p w:rsidR="005D2561" w:rsidRDefault="005D2561" w:rsidP="005D2561">
      <w:pPr>
        <w:spacing w:line="360" w:lineRule="auto"/>
        <w:jc w:val="both"/>
        <w:rPr>
          <w:color w:val="FF0000"/>
          <w:sz w:val="24"/>
          <w:szCs w:val="24"/>
        </w:rPr>
      </w:pPr>
    </w:p>
    <w:p w:rsidR="005D2561" w:rsidRDefault="005D2561" w:rsidP="005D2561">
      <w:pPr>
        <w:spacing w:line="360" w:lineRule="auto"/>
        <w:jc w:val="both"/>
        <w:rPr>
          <w:b w:val="0"/>
          <w:color w:val="FF0000"/>
          <w:sz w:val="24"/>
          <w:szCs w:val="24"/>
        </w:rPr>
      </w:pPr>
    </w:p>
    <w:p w:rsidR="005D2561" w:rsidRDefault="005D2561" w:rsidP="005D2561">
      <w:pPr>
        <w:spacing w:line="360" w:lineRule="auto"/>
        <w:jc w:val="center"/>
      </w:pPr>
      <w:r>
        <w:rPr>
          <w:b w:val="0"/>
          <w:sz w:val="24"/>
          <w:szCs w:val="24"/>
        </w:rPr>
        <w:t>§ 1.</w:t>
      </w:r>
    </w:p>
    <w:p w:rsidR="005D2561" w:rsidRDefault="005D2561" w:rsidP="005D2561">
      <w:pPr>
        <w:widowControl w:val="0"/>
        <w:numPr>
          <w:ilvl w:val="0"/>
          <w:numId w:val="5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 xml:space="preserve">Przedmiotem umowy jest wykonanie </w:t>
      </w:r>
      <w:r>
        <w:rPr>
          <w:sz w:val="24"/>
          <w:szCs w:val="24"/>
        </w:rPr>
        <w:t>usług diagnostycznych z zakresu patomorfologii</w:t>
      </w:r>
      <w:r>
        <w:rPr>
          <w:b w:val="0"/>
          <w:sz w:val="24"/>
          <w:szCs w:val="24"/>
        </w:rPr>
        <w:t>, dla Zamawiającego zwanej dalej badaniem .</w:t>
      </w:r>
    </w:p>
    <w:p w:rsidR="005D2561" w:rsidRDefault="005D2561" w:rsidP="005D2561">
      <w:pPr>
        <w:widowControl w:val="0"/>
        <w:numPr>
          <w:ilvl w:val="0"/>
          <w:numId w:val="5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>Szczegółowy wykaz badań oraz ilości zawarte są w arkuszu asortymentowo cenowym załącznik nr 6 do oferty przetargowej stanowiącym załącznik  do niniejszej umowy.</w:t>
      </w:r>
    </w:p>
    <w:p w:rsidR="005D2561" w:rsidRDefault="005D2561" w:rsidP="005D2561">
      <w:pPr>
        <w:widowControl w:val="0"/>
        <w:numPr>
          <w:ilvl w:val="0"/>
          <w:numId w:val="5"/>
        </w:numPr>
        <w:suppressAutoHyphens w:val="0"/>
        <w:overflowPunct w:val="0"/>
        <w:autoSpaceDE w:val="0"/>
        <w:spacing w:line="360" w:lineRule="auto"/>
        <w:textAlignment w:val="baseline"/>
      </w:pPr>
      <w:r>
        <w:rPr>
          <w:b w:val="0"/>
          <w:sz w:val="24"/>
          <w:szCs w:val="24"/>
        </w:rPr>
        <w:t>Wykonawca oświadcza, że:</w:t>
      </w:r>
    </w:p>
    <w:p w:rsidR="005D2561" w:rsidRDefault="005D2561" w:rsidP="005D2561">
      <w:pPr>
        <w:widowControl w:val="0"/>
        <w:numPr>
          <w:ilvl w:val="1"/>
          <w:numId w:val="5"/>
        </w:numPr>
        <w:tabs>
          <w:tab w:val="left" w:pos="644"/>
        </w:tabs>
        <w:suppressAutoHyphens w:val="0"/>
        <w:overflowPunct w:val="0"/>
        <w:autoSpaceDE w:val="0"/>
        <w:spacing w:line="360" w:lineRule="auto"/>
        <w:ind w:left="644"/>
        <w:jc w:val="both"/>
        <w:textAlignment w:val="baseline"/>
      </w:pPr>
      <w:r>
        <w:rPr>
          <w:b w:val="0"/>
          <w:sz w:val="24"/>
          <w:szCs w:val="24"/>
        </w:rPr>
        <w:t>spełnia normy określone w obowiązujących przepisach prawa dotyczących przedmiotu umowy,</w:t>
      </w:r>
    </w:p>
    <w:p w:rsidR="005D2561" w:rsidRDefault="005D2561" w:rsidP="005D2561">
      <w:pPr>
        <w:widowControl w:val="0"/>
        <w:numPr>
          <w:ilvl w:val="1"/>
          <w:numId w:val="5"/>
        </w:numPr>
        <w:tabs>
          <w:tab w:val="left" w:pos="644"/>
          <w:tab w:val="left" w:pos="1440"/>
        </w:tabs>
        <w:suppressAutoHyphens w:val="0"/>
        <w:overflowPunct w:val="0"/>
        <w:autoSpaceDE w:val="0"/>
        <w:spacing w:line="360" w:lineRule="auto"/>
        <w:ind w:left="644"/>
        <w:jc w:val="both"/>
        <w:textAlignment w:val="baseline"/>
      </w:pPr>
      <w:r>
        <w:rPr>
          <w:b w:val="0"/>
          <w:sz w:val="24"/>
          <w:szCs w:val="24"/>
        </w:rPr>
        <w:lastRenderedPageBreak/>
        <w:t>posiada odpowiednie środki i warunki techniczne potrzebne do realizacji przedmiotu umowy oraz osoby zdolne do wykonywania badań.</w:t>
      </w:r>
    </w:p>
    <w:p w:rsidR="005D2561" w:rsidRDefault="005D2561" w:rsidP="005D2561">
      <w:pPr>
        <w:widowControl w:val="0"/>
        <w:numPr>
          <w:ilvl w:val="0"/>
          <w:numId w:val="5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>Zobowiązanie wynikające z Umowy Wykonawca zrealizuje zgodnie z treścią złożonej oferty uwzględniając wymagania określone przez Zamawiającego w arkuszu asortymentowo cenowym załącznik nr 6 do niniejszej umowy oraz mając na uwadze potrzebę optymalnej realizacji celów i zadań.</w:t>
      </w:r>
    </w:p>
    <w:p w:rsidR="005D2561" w:rsidRDefault="005D2561" w:rsidP="005D2561">
      <w:pPr>
        <w:numPr>
          <w:ilvl w:val="0"/>
          <w:numId w:val="5"/>
        </w:numPr>
        <w:tabs>
          <w:tab w:val="clear" w:pos="360"/>
          <w:tab w:val="left" w:pos="340"/>
        </w:tabs>
        <w:autoSpaceDE w:val="0"/>
        <w:spacing w:line="360" w:lineRule="auto"/>
        <w:jc w:val="both"/>
      </w:pPr>
      <w:r>
        <w:rPr>
          <w:b w:val="0"/>
          <w:sz w:val="24"/>
          <w:szCs w:val="24"/>
        </w:rPr>
        <w:t>Wykonawca oświadcza, że ponosi pełną odpowiedzialność za działania i zaniechania osób zaangażowanych przez niego w realizację Umowy oraz gwarantuje, że wszyscy członkowie personelu Wykonawcy, realizujący w imieniu Wykonawcy Umowę, będą posiadać umiejętności i doświadczenie odpowiednie do zakresu czynności powierzanych tym osobom.</w:t>
      </w:r>
    </w:p>
    <w:p w:rsidR="005D2561" w:rsidRDefault="005D2561" w:rsidP="005D2561">
      <w:pPr>
        <w:numPr>
          <w:ilvl w:val="0"/>
          <w:numId w:val="5"/>
        </w:numPr>
        <w:tabs>
          <w:tab w:val="clear" w:pos="360"/>
          <w:tab w:val="left" w:pos="340"/>
        </w:tabs>
        <w:autoSpaceDE w:val="0"/>
        <w:spacing w:line="360" w:lineRule="auto"/>
        <w:jc w:val="both"/>
      </w:pPr>
      <w:r>
        <w:rPr>
          <w:b w:val="0"/>
          <w:sz w:val="24"/>
          <w:szCs w:val="24"/>
        </w:rPr>
        <w:t>Wykonawca akceptuje fakt, iż ilości badań wyszczególnione w załączniku nr 6 do SIWZ są ilościami planowanymi. Zamawiający zastrzega sobie możliwość ich zmniejszenia w stosunku do ilości i wartości badań przyjętych w umowie, w sytuacjach uzasadnionych ważnymi powodami z zastrzeżeniem, że ograniczenie zamówienia nie będzie większe niż 30% w stosunku do wartości/ilości wskazanej umową. Zamawiający nie ponosi konsekwencji finansowych zmniejszenia ilości dostaw przyjętych w umowie.</w:t>
      </w:r>
    </w:p>
    <w:p w:rsidR="005D2561" w:rsidRDefault="005D2561" w:rsidP="005D2561">
      <w:pPr>
        <w:spacing w:line="360" w:lineRule="auto"/>
        <w:rPr>
          <w:b w:val="0"/>
          <w:sz w:val="24"/>
          <w:szCs w:val="24"/>
        </w:rPr>
      </w:pPr>
    </w:p>
    <w:p w:rsidR="005D2561" w:rsidRDefault="005D2561" w:rsidP="005D2561">
      <w:pPr>
        <w:spacing w:line="360" w:lineRule="auto"/>
        <w:jc w:val="center"/>
      </w:pPr>
      <w:r>
        <w:rPr>
          <w:b w:val="0"/>
          <w:sz w:val="24"/>
          <w:szCs w:val="24"/>
        </w:rPr>
        <w:t>§ 2.</w:t>
      </w:r>
    </w:p>
    <w:p w:rsidR="005D2561" w:rsidRDefault="005D2561" w:rsidP="005D2561">
      <w:pPr>
        <w:widowControl w:val="0"/>
        <w:numPr>
          <w:ilvl w:val="0"/>
          <w:numId w:val="6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 xml:space="preserve">W celu należytego wykonania Umowy Wykonawca zobowiązany jest: </w:t>
      </w:r>
    </w:p>
    <w:p w:rsidR="005D2561" w:rsidRDefault="005D2561" w:rsidP="005D2561">
      <w:pPr>
        <w:widowControl w:val="0"/>
        <w:numPr>
          <w:ilvl w:val="1"/>
          <w:numId w:val="5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>wykonać Umowę przy zachowaniu najwyższej staranności wynikającej z zawodowego charakteru prowadzonej działalności, rzetelnie, terminowo, według swej najlepszej wiedzy i umiejętności oraz mając na względzie ochronę interesów Zamawiającego,</w:t>
      </w:r>
    </w:p>
    <w:p w:rsidR="005D2561" w:rsidRDefault="005D2561" w:rsidP="005D2561">
      <w:pPr>
        <w:widowControl w:val="0"/>
        <w:numPr>
          <w:ilvl w:val="1"/>
          <w:numId w:val="5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>do wykonywania badań w dniu zgłoszenia się pacjenta (dostarczenia materiału do badań), po uprzednim ustaleniu terminu badania,</w:t>
      </w:r>
    </w:p>
    <w:p w:rsidR="005D2561" w:rsidRDefault="005D2561" w:rsidP="005D2561">
      <w:pPr>
        <w:widowControl w:val="0"/>
        <w:numPr>
          <w:ilvl w:val="1"/>
          <w:numId w:val="5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>do odbioru transportem własnym materiału przeznaczonego do badań oraz zobowiązuje się równocześnie do dostarczenia wyników badań przynajmniej 2 razy w tygodniu,</w:t>
      </w:r>
    </w:p>
    <w:p w:rsidR="005D2561" w:rsidRDefault="005D2561" w:rsidP="005D2561">
      <w:pPr>
        <w:widowControl w:val="0"/>
        <w:numPr>
          <w:ilvl w:val="1"/>
          <w:numId w:val="5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 xml:space="preserve">na własny koszt dostarczyć materiały pomocnicze do badań w postaci druków skierowań na badania, </w:t>
      </w:r>
    </w:p>
    <w:p w:rsidR="005D2561" w:rsidRDefault="005D2561" w:rsidP="005D2561">
      <w:pPr>
        <w:widowControl w:val="0"/>
        <w:numPr>
          <w:ilvl w:val="1"/>
          <w:numId w:val="5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>jeżeli zajdzie potrzeba wykonania pilnych badań, o których mowa w § 1 ust. 1 to Wykonawca ma obowiązek odebrać materiał przeznaczony do badań i dostarczyć wyniki w ciągu 48 godzin lub w czasie krótszym po uzgodnieniu przez Strony</w:t>
      </w:r>
    </w:p>
    <w:p w:rsidR="005D2561" w:rsidRDefault="005D2561" w:rsidP="005D2561">
      <w:pPr>
        <w:widowControl w:val="0"/>
        <w:numPr>
          <w:ilvl w:val="1"/>
          <w:numId w:val="5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>ściśle współdziałać z Zamawiającym, w tym telefonicznie i/lub w formie elektronicznej (email) bezzwłocznie informować Zamawiającego o wszelkich zagrożeniach przy realizacji Umowy, w szczególności dotyczących terminów i zakresu rzeczowego,</w:t>
      </w:r>
    </w:p>
    <w:p w:rsidR="005D2561" w:rsidRDefault="005D2561" w:rsidP="005D2561">
      <w:pPr>
        <w:widowControl w:val="0"/>
        <w:numPr>
          <w:ilvl w:val="1"/>
          <w:numId w:val="5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>w terminie 7 dni od podpisania niniejszej umowy wprowadzić dane do SZOI w celu ujawnienia podwykonawcy w systemie informatycznym NFZ.</w:t>
      </w:r>
    </w:p>
    <w:p w:rsidR="005D2561" w:rsidRDefault="005D2561" w:rsidP="005D2561">
      <w:pPr>
        <w:widowControl w:val="0"/>
        <w:numPr>
          <w:ilvl w:val="0"/>
          <w:numId w:val="6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 xml:space="preserve">Zamawiający zobowiązuje się wydawać pacjentom skierowania na badania zgodnie z aktualnie </w:t>
      </w:r>
      <w:r>
        <w:rPr>
          <w:b w:val="0"/>
          <w:sz w:val="24"/>
          <w:szCs w:val="24"/>
        </w:rPr>
        <w:lastRenderedPageBreak/>
        <w:t>obowiązującymi wymogami i przepisami.</w:t>
      </w:r>
    </w:p>
    <w:p w:rsidR="005D2561" w:rsidRDefault="005D2561" w:rsidP="005D2561">
      <w:pPr>
        <w:widowControl w:val="0"/>
        <w:suppressAutoHyphens w:val="0"/>
        <w:overflowPunct w:val="0"/>
        <w:autoSpaceDE w:val="0"/>
        <w:spacing w:line="360" w:lineRule="auto"/>
        <w:ind w:left="360"/>
        <w:jc w:val="both"/>
        <w:textAlignment w:val="baseline"/>
        <w:rPr>
          <w:b w:val="0"/>
          <w:sz w:val="24"/>
          <w:szCs w:val="24"/>
        </w:rPr>
      </w:pPr>
    </w:p>
    <w:p w:rsidR="005D2561" w:rsidRDefault="005D2561" w:rsidP="005D2561">
      <w:pPr>
        <w:widowControl w:val="0"/>
        <w:suppressAutoHyphens w:val="0"/>
        <w:overflowPunct w:val="0"/>
        <w:autoSpaceDE w:val="0"/>
        <w:spacing w:line="360" w:lineRule="auto"/>
        <w:ind w:left="360"/>
        <w:jc w:val="both"/>
        <w:textAlignment w:val="baseline"/>
        <w:rPr>
          <w:b w:val="0"/>
          <w:sz w:val="24"/>
          <w:szCs w:val="24"/>
        </w:rPr>
      </w:pPr>
    </w:p>
    <w:p w:rsidR="005D2561" w:rsidRDefault="005D2561" w:rsidP="005D2561">
      <w:pPr>
        <w:spacing w:line="360" w:lineRule="auto"/>
        <w:jc w:val="center"/>
      </w:pPr>
      <w:r>
        <w:rPr>
          <w:b w:val="0"/>
          <w:sz w:val="24"/>
          <w:szCs w:val="24"/>
        </w:rPr>
        <w:t>§ 3.</w:t>
      </w:r>
    </w:p>
    <w:p w:rsidR="005D2561" w:rsidRDefault="005D2561" w:rsidP="005D2561">
      <w:pPr>
        <w:widowControl w:val="0"/>
        <w:numPr>
          <w:ilvl w:val="0"/>
          <w:numId w:val="2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>Strony postanawiają, że za wykonana usługę - badań Zamawiający zapłaci Wykonawcy kwotę nie większą niż:</w:t>
      </w:r>
    </w:p>
    <w:p w:rsidR="005D2561" w:rsidRDefault="005D2561" w:rsidP="005D2561">
      <w:pPr>
        <w:spacing w:line="360" w:lineRule="auto"/>
        <w:ind w:firstLine="360"/>
        <w:jc w:val="both"/>
      </w:pPr>
      <w:r>
        <w:rPr>
          <w:b w:val="0"/>
          <w:sz w:val="24"/>
          <w:szCs w:val="24"/>
        </w:rPr>
        <w:t xml:space="preserve">netto – ……………….…….. pln </w:t>
      </w:r>
    </w:p>
    <w:p w:rsidR="005D2561" w:rsidRDefault="005D2561" w:rsidP="005D2561">
      <w:pPr>
        <w:spacing w:line="360" w:lineRule="auto"/>
        <w:ind w:firstLine="360"/>
        <w:jc w:val="both"/>
      </w:pPr>
      <w:r>
        <w:rPr>
          <w:b w:val="0"/>
          <w:sz w:val="24"/>
          <w:szCs w:val="24"/>
        </w:rPr>
        <w:t>(słownie kwota netto: …………………………...…………………………………../100 pln)</w:t>
      </w:r>
    </w:p>
    <w:p w:rsidR="005D2561" w:rsidRDefault="005D2561" w:rsidP="005D2561">
      <w:pPr>
        <w:spacing w:line="360" w:lineRule="auto"/>
        <w:ind w:firstLine="360"/>
        <w:jc w:val="both"/>
      </w:pPr>
      <w:r>
        <w:rPr>
          <w:b w:val="0"/>
          <w:sz w:val="24"/>
          <w:szCs w:val="24"/>
        </w:rPr>
        <w:t>plus VAT – …………….. pln</w:t>
      </w:r>
    </w:p>
    <w:p w:rsidR="005D2561" w:rsidRDefault="005D2561" w:rsidP="005D2561">
      <w:pPr>
        <w:spacing w:line="360" w:lineRule="auto"/>
        <w:ind w:firstLine="360"/>
        <w:jc w:val="both"/>
      </w:pPr>
      <w:r>
        <w:rPr>
          <w:b w:val="0"/>
          <w:sz w:val="24"/>
          <w:szCs w:val="24"/>
        </w:rPr>
        <w:t>(słownie kwota VAT: ………………...…………...…………………………………../100 pln)</w:t>
      </w:r>
    </w:p>
    <w:p w:rsidR="005D2561" w:rsidRDefault="005D2561" w:rsidP="005D2561">
      <w:pPr>
        <w:spacing w:line="360" w:lineRule="auto"/>
        <w:ind w:firstLine="360"/>
        <w:jc w:val="both"/>
      </w:pPr>
      <w:r>
        <w:rPr>
          <w:b w:val="0"/>
          <w:sz w:val="24"/>
          <w:szCs w:val="24"/>
        </w:rPr>
        <w:t xml:space="preserve">co stanowi łączną kwotę brutto – ……………..….. pln </w:t>
      </w:r>
    </w:p>
    <w:p w:rsidR="005D2561" w:rsidRDefault="005D2561" w:rsidP="005D2561">
      <w:pPr>
        <w:spacing w:line="360" w:lineRule="auto"/>
        <w:ind w:firstLine="360"/>
        <w:jc w:val="both"/>
      </w:pPr>
      <w:r>
        <w:rPr>
          <w:b w:val="0"/>
          <w:sz w:val="24"/>
          <w:szCs w:val="24"/>
        </w:rPr>
        <w:t>(słownie kwota brutto: …………………………...…………………………………../100 pln)</w:t>
      </w:r>
    </w:p>
    <w:p w:rsidR="005D2561" w:rsidRDefault="005D2561" w:rsidP="005D2561">
      <w:pPr>
        <w:widowControl w:val="0"/>
        <w:numPr>
          <w:ilvl w:val="0"/>
          <w:numId w:val="2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 xml:space="preserve">Płatność, o której mowa w ust. 1, nastąpi w terminie 60 dni liczonych od dnia przekazania Zamawiającemu prawidłowo wystawionej faktury VAT potwierdzającej prawidłowe wykonanie w części lub całości umowy na rachunek wskazany na fakturze. </w:t>
      </w:r>
    </w:p>
    <w:p w:rsidR="005D2561" w:rsidRDefault="005D2561" w:rsidP="005D2561">
      <w:pPr>
        <w:numPr>
          <w:ilvl w:val="0"/>
          <w:numId w:val="2"/>
        </w:numPr>
        <w:suppressAutoHyphens w:val="0"/>
        <w:spacing w:line="360" w:lineRule="auto"/>
        <w:jc w:val="both"/>
      </w:pPr>
      <w:r>
        <w:rPr>
          <w:b w:val="0"/>
          <w:sz w:val="24"/>
          <w:szCs w:val="24"/>
        </w:rPr>
        <w:t>Strony postanawiają, że rozliczenia za przedmiot umowy odbywać się będą na podstawie faktur częściowych, określających ilość wykonanych badań, wystawianych nie częściej niż jeden raz w miesiącu.</w:t>
      </w:r>
    </w:p>
    <w:p w:rsidR="005D2561" w:rsidRDefault="005D2561" w:rsidP="005D2561">
      <w:pPr>
        <w:widowControl w:val="0"/>
        <w:numPr>
          <w:ilvl w:val="0"/>
          <w:numId w:val="2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 xml:space="preserve">Wynagrodzenie, o którym mowa w ust. 1 obejmuje wszelkie koszty związane z realizacją usługi wykonywania badań. </w:t>
      </w:r>
    </w:p>
    <w:p w:rsidR="005D2561" w:rsidRDefault="005D2561" w:rsidP="005D2561">
      <w:pPr>
        <w:widowControl w:val="0"/>
        <w:numPr>
          <w:ilvl w:val="0"/>
          <w:numId w:val="2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 xml:space="preserve">W razie zwłoki w zapłacie należnego Wykonawcy wynagrodzenia, Wykonawca może naliczyć Zamawiającemu za zwłokę odsetki w ustawowej wysokości. </w:t>
      </w:r>
    </w:p>
    <w:p w:rsidR="005D2561" w:rsidRDefault="005D2561" w:rsidP="005D2561">
      <w:pPr>
        <w:widowControl w:val="0"/>
        <w:numPr>
          <w:ilvl w:val="0"/>
          <w:numId w:val="2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>Strony zgodnie postanawiają, iż wyłączają uprawnienia Wykonawcy wynikające  z art. 10 ust. 1 ustawy z dnia 8 marca 2013 r. o terminach zapłaty w transakcjach handlowych.</w:t>
      </w:r>
    </w:p>
    <w:p w:rsidR="005D2561" w:rsidRDefault="005D2561" w:rsidP="005D2561">
      <w:pPr>
        <w:widowControl w:val="0"/>
        <w:numPr>
          <w:ilvl w:val="0"/>
          <w:numId w:val="2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>Terminem zapłaty jest termin obciążenia rachunku Zamawiającego.</w:t>
      </w:r>
    </w:p>
    <w:p w:rsidR="005D2561" w:rsidRDefault="005D2561" w:rsidP="005D2561">
      <w:pPr>
        <w:spacing w:line="360" w:lineRule="auto"/>
        <w:jc w:val="both"/>
        <w:rPr>
          <w:b w:val="0"/>
          <w:sz w:val="24"/>
          <w:szCs w:val="24"/>
        </w:rPr>
      </w:pPr>
    </w:p>
    <w:p w:rsidR="005D2561" w:rsidRDefault="005D2561" w:rsidP="005D2561">
      <w:pPr>
        <w:spacing w:line="360" w:lineRule="auto"/>
        <w:jc w:val="both"/>
        <w:rPr>
          <w:b w:val="0"/>
          <w:sz w:val="24"/>
          <w:szCs w:val="24"/>
        </w:rPr>
      </w:pPr>
    </w:p>
    <w:p w:rsidR="005D2561" w:rsidRDefault="005D2561" w:rsidP="005D2561">
      <w:pPr>
        <w:spacing w:line="360" w:lineRule="auto"/>
        <w:jc w:val="center"/>
      </w:pPr>
      <w:r>
        <w:rPr>
          <w:b w:val="0"/>
          <w:sz w:val="24"/>
          <w:szCs w:val="24"/>
        </w:rPr>
        <w:t>§ 4.</w:t>
      </w:r>
    </w:p>
    <w:p w:rsidR="005D2561" w:rsidRDefault="005D2561" w:rsidP="005D2561">
      <w:pPr>
        <w:widowControl w:val="0"/>
        <w:numPr>
          <w:ilvl w:val="1"/>
          <w:numId w:val="2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>Zmianę ceny dopuszcza się w przypadku ustawowej zmiany stawek podatku VAT, przy czym zmianie ulegnie wyłącznie cena brutto, cena netto pozostanie bez zmian.</w:t>
      </w:r>
    </w:p>
    <w:p w:rsidR="005D2561" w:rsidRDefault="005D2561" w:rsidP="005D2561">
      <w:pPr>
        <w:widowControl w:val="0"/>
        <w:numPr>
          <w:ilvl w:val="1"/>
          <w:numId w:val="2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 xml:space="preserve">Ustawowe zmiany stawki VAT następować będą z dniem wejścia w życie przepisów regulujących te zmiany, bez konieczności zawierania odrębnych, pisemnych aneksów. </w:t>
      </w:r>
    </w:p>
    <w:p w:rsidR="005D2561" w:rsidRDefault="005D2561" w:rsidP="005D2561">
      <w:pPr>
        <w:widowControl w:val="0"/>
        <w:numPr>
          <w:ilvl w:val="1"/>
          <w:numId w:val="2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>Do ceny netto doliczony będzie podatek VAT według obowiązującej stawki.</w:t>
      </w:r>
    </w:p>
    <w:p w:rsidR="005D2561" w:rsidRDefault="005D2561" w:rsidP="005D2561">
      <w:pPr>
        <w:spacing w:line="360" w:lineRule="auto"/>
        <w:jc w:val="center"/>
      </w:pPr>
      <w:r>
        <w:rPr>
          <w:b w:val="0"/>
          <w:sz w:val="24"/>
          <w:szCs w:val="24"/>
        </w:rPr>
        <w:t>§ 5.</w:t>
      </w:r>
    </w:p>
    <w:p w:rsidR="005D2561" w:rsidRDefault="005D2561" w:rsidP="005D2561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>Wykonawca nie może:</w:t>
      </w:r>
    </w:p>
    <w:p w:rsidR="005D2561" w:rsidRDefault="005D2561" w:rsidP="005D2561">
      <w:pPr>
        <w:widowControl w:val="0"/>
        <w:numPr>
          <w:ilvl w:val="1"/>
          <w:numId w:val="3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>bez zgody podmiotu tworzącego dokonać żadnej czynności prawnej mającej na celu zmianę wierzyciela w stosunku do zobowiązań Zamawiającego wynikających z niniejszej umowy,</w:t>
      </w:r>
    </w:p>
    <w:p w:rsidR="005D2561" w:rsidRDefault="005D2561" w:rsidP="005D2561">
      <w:pPr>
        <w:widowControl w:val="0"/>
        <w:numPr>
          <w:ilvl w:val="1"/>
          <w:numId w:val="3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lastRenderedPageBreak/>
        <w:t>powierzyć innemu podmiotowi, wykonania zobowiązań wynikających z niniejszej umowy bez zgody Zamawiającego pod rygorem rozwiązania umowy ze skutkiem natychmiastowym, za wyjątkiem ustaleń zawartych w § 5 ust. 2.</w:t>
      </w:r>
    </w:p>
    <w:p w:rsidR="005D2561" w:rsidRDefault="005D2561" w:rsidP="005D2561">
      <w:pPr>
        <w:widowControl w:val="0"/>
        <w:numPr>
          <w:ilvl w:val="2"/>
          <w:numId w:val="3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>W razie krótkotrwałej niemożliwości zrealizowania zamówienia przez Wykonawcę z przyczyn od niego niezależnych, może on powierzyć innemu podmiotowi spełniającemu wymagania co najmniej takie jak Wykonawca po uzyskaniu pisemnej zgody  Zamawiającego. Ewentualne koszty związane z zaistniałą sytuacją w szczególności różnicę ceny pokryje Wykonawca.</w:t>
      </w:r>
    </w:p>
    <w:p w:rsidR="005D2561" w:rsidRDefault="005D2561" w:rsidP="005D2561">
      <w:pPr>
        <w:spacing w:line="360" w:lineRule="auto"/>
        <w:jc w:val="center"/>
      </w:pPr>
      <w:r>
        <w:rPr>
          <w:b w:val="0"/>
          <w:sz w:val="24"/>
          <w:szCs w:val="24"/>
        </w:rPr>
        <w:t>§ 6.</w:t>
      </w:r>
    </w:p>
    <w:p w:rsidR="005D2561" w:rsidRDefault="005D2561" w:rsidP="005D2561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>Umowa może zostać rozwiązana przez Zamawiającego z zachowaniem 14 dniowego okresu wypowiedzenia , który kończyć się winien w sobotę , jeżeli z winy Wykonawcy nie zostanie wykonana jakakolwiek część usługi będąca przedmiotem zamówienia.</w:t>
      </w:r>
    </w:p>
    <w:p w:rsidR="005D2561" w:rsidRDefault="005D2561" w:rsidP="005D2561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>W przypadku nie spełnienia wymogów zawartych w § 6 ust. 1 Zamawiający poinformuje pisemnie Wykonawcę o udokumentowanych nieprawidłowościach.</w:t>
      </w:r>
    </w:p>
    <w:p w:rsidR="005D2561" w:rsidRDefault="005D2561" w:rsidP="005D2561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>Wykonawca może odnieść się na piśmie do zarzutów Zamawiającego o których mowa w § 6 ust. 2 w ciągu 7 dni od daty otrzymania pisma o zamiarze rozwiązania umowy. Brak odpowiedzi w ciągu 7 dni ze strony Wykonawcy lub uznanie ich za niewystarczające, będzie stanowić podstawę do rozwiązania umowy ze wszystkimi jej skutkami.</w:t>
      </w:r>
    </w:p>
    <w:p w:rsidR="005D2561" w:rsidRDefault="005D2561" w:rsidP="005D2561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>Dwukrotne wystąpienie z udokumentowanymi zarzutami do Wykonawcy o których mowa w § 6 ust. 2, będzie podstawą rozwiązania umowy ze wszystkimi jej skutkami.</w:t>
      </w:r>
    </w:p>
    <w:p w:rsidR="005D2561" w:rsidRDefault="005D2561" w:rsidP="005D2561">
      <w:pPr>
        <w:spacing w:line="360" w:lineRule="auto"/>
        <w:jc w:val="center"/>
      </w:pPr>
      <w:r>
        <w:rPr>
          <w:b w:val="0"/>
          <w:sz w:val="24"/>
          <w:szCs w:val="24"/>
        </w:rPr>
        <w:t>§ 7.</w:t>
      </w:r>
    </w:p>
    <w:p w:rsidR="005D2561" w:rsidRDefault="005D2561" w:rsidP="005D2561">
      <w:pPr>
        <w:widowControl w:val="0"/>
        <w:numPr>
          <w:ilvl w:val="2"/>
          <w:numId w:val="1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>W wypadku niewłaściwej realizacji umowy przez Wykonawcę w szczególności naruszenia obowiązków określonych w § 2 Zamawiający może żądać od Wykonawcy kary umownej w wysokości 5% kwoty określonej w § 3 ust. 1.</w:t>
      </w:r>
    </w:p>
    <w:p w:rsidR="005D2561" w:rsidRDefault="005D2561" w:rsidP="005D2561">
      <w:pPr>
        <w:widowControl w:val="0"/>
        <w:numPr>
          <w:ilvl w:val="2"/>
          <w:numId w:val="1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>W przypadku rozwiązania umowy jak w § 5 i § 6 Wykonawca zapłaci Zamawiającemu karę umowną w wysokości 5% wartości brutto niezrealizowanej części umowy.</w:t>
      </w:r>
    </w:p>
    <w:p w:rsidR="005D2561" w:rsidRDefault="005D2561" w:rsidP="005D2561">
      <w:pPr>
        <w:widowControl w:val="0"/>
        <w:numPr>
          <w:ilvl w:val="2"/>
          <w:numId w:val="1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>Zamawiający uprawniony jest potrącić karę umowną z wynagrodzenia przysługującemu Wykonawcy.</w:t>
      </w:r>
    </w:p>
    <w:p w:rsidR="005D2561" w:rsidRDefault="005D2561" w:rsidP="005D2561">
      <w:pPr>
        <w:widowControl w:val="0"/>
        <w:numPr>
          <w:ilvl w:val="2"/>
          <w:numId w:val="1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 xml:space="preserve">Jeżeli naliczone kary umowne nie pokryją poniesionej przez Zamawiającego szkody może on dochodzić odszkodowania uzupełniającego (na zasadach ogólnych) do pełnej wysokości poniesionej szkody. </w:t>
      </w:r>
    </w:p>
    <w:p w:rsidR="005D2561" w:rsidRDefault="005D2561" w:rsidP="005D2561">
      <w:pPr>
        <w:spacing w:line="360" w:lineRule="auto"/>
        <w:jc w:val="center"/>
      </w:pPr>
      <w:r>
        <w:rPr>
          <w:b w:val="0"/>
          <w:sz w:val="24"/>
          <w:szCs w:val="24"/>
        </w:rPr>
        <w:t>§ 8.</w:t>
      </w:r>
    </w:p>
    <w:p w:rsidR="005D2561" w:rsidRDefault="005D2561" w:rsidP="005D2561">
      <w:pPr>
        <w:widowControl w:val="0"/>
        <w:numPr>
          <w:ilvl w:val="3"/>
          <w:numId w:val="1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5D2561" w:rsidRDefault="005D2561" w:rsidP="005D2561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 xml:space="preserve">W przypadku, o którym mowa w ust. 1, Wykonawca może żądać wyłącznie wynagrodzenia należnego z tytułu wykonanej przez niego części umowy. Wykonawca nie może dochodzić od Zamawiającego jakiegokolwiek odszkodowania ponad kwotę, o której mowa w zdaniu poprzednim. </w:t>
      </w:r>
    </w:p>
    <w:p w:rsidR="005D2561" w:rsidRDefault="005D2561" w:rsidP="005D2561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 xml:space="preserve">W przypadku niewykonywania lub nienależytego wykonywania Umowy przez Wykonawcę, Zamawiający może od Umowy odstąpić w całości lub w części po uprzednim wezwaniu Wykonawcy do należytego </w:t>
      </w:r>
      <w:r>
        <w:rPr>
          <w:b w:val="0"/>
          <w:sz w:val="24"/>
          <w:szCs w:val="24"/>
        </w:rPr>
        <w:lastRenderedPageBreak/>
        <w:t xml:space="preserve">wykonania Umowy i wyznaczeniu w tym celu dodatkowego terminu, jednakże nie dłuższego niż 7 (siedem) dni, z zastrzeżeniem odstąpienia od Umowy w przypadku bezskutecznego upływu tego terminu. </w:t>
      </w:r>
    </w:p>
    <w:p w:rsidR="005D2561" w:rsidRDefault="005D2561" w:rsidP="005D2561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 xml:space="preserve">Zamawiający ma prawo rozwiązania umowy bez wypowiedzenia w przypadku gdy: </w:t>
      </w:r>
    </w:p>
    <w:p w:rsidR="005D2561" w:rsidRDefault="005D2561" w:rsidP="005D2561">
      <w:pPr>
        <w:pStyle w:val="Tekstpodstawowy"/>
        <w:numPr>
          <w:ilvl w:val="2"/>
          <w:numId w:val="2"/>
        </w:numPr>
        <w:tabs>
          <w:tab w:val="left" w:pos="709"/>
          <w:tab w:val="left" w:pos="993"/>
        </w:tabs>
        <w:suppressAutoHyphens w:val="0"/>
        <w:spacing w:line="360" w:lineRule="auto"/>
      </w:pPr>
      <w:r>
        <w:rPr>
          <w:b w:val="0"/>
          <w:bCs/>
          <w:sz w:val="24"/>
          <w:szCs w:val="24"/>
        </w:rPr>
        <w:t>Ogłoszono upadłość Wykonawcy</w:t>
      </w:r>
    </w:p>
    <w:p w:rsidR="005D2561" w:rsidRDefault="005D2561" w:rsidP="005D2561">
      <w:pPr>
        <w:pStyle w:val="Tekstpodstawowy"/>
        <w:numPr>
          <w:ilvl w:val="2"/>
          <w:numId w:val="2"/>
        </w:numPr>
        <w:tabs>
          <w:tab w:val="left" w:pos="709"/>
          <w:tab w:val="left" w:pos="993"/>
        </w:tabs>
        <w:suppressAutoHyphens w:val="0"/>
        <w:spacing w:line="360" w:lineRule="auto"/>
      </w:pPr>
      <w:r>
        <w:rPr>
          <w:b w:val="0"/>
          <w:sz w:val="24"/>
          <w:szCs w:val="24"/>
        </w:rPr>
        <w:t xml:space="preserve">Wykonawca został wykreślony z właściwej ewidencji lub rejestru, </w:t>
      </w:r>
    </w:p>
    <w:p w:rsidR="005D2561" w:rsidRDefault="005D2561" w:rsidP="005D2561">
      <w:pPr>
        <w:pStyle w:val="Tekstpodstawowy"/>
        <w:numPr>
          <w:ilvl w:val="2"/>
          <w:numId w:val="2"/>
        </w:numPr>
        <w:tabs>
          <w:tab w:val="left" w:pos="709"/>
          <w:tab w:val="left" w:pos="993"/>
        </w:tabs>
        <w:suppressAutoHyphens w:val="0"/>
        <w:spacing w:line="360" w:lineRule="auto"/>
      </w:pPr>
      <w:r>
        <w:rPr>
          <w:b w:val="0"/>
          <w:sz w:val="24"/>
          <w:szCs w:val="24"/>
        </w:rPr>
        <w:t xml:space="preserve">Wszczęto postępowanie egzekucyjne uniemożliwiające  wykonanie Umowy. </w:t>
      </w:r>
    </w:p>
    <w:p w:rsidR="005D2561" w:rsidRDefault="005D2561" w:rsidP="005D2561">
      <w:pPr>
        <w:pStyle w:val="Tekstpodstawowy"/>
        <w:numPr>
          <w:ilvl w:val="2"/>
          <w:numId w:val="2"/>
        </w:numPr>
        <w:tabs>
          <w:tab w:val="left" w:pos="709"/>
          <w:tab w:val="left" w:pos="993"/>
        </w:tabs>
        <w:suppressAutoHyphens w:val="0"/>
        <w:spacing w:line="360" w:lineRule="auto"/>
      </w:pPr>
      <w:r>
        <w:rPr>
          <w:b w:val="0"/>
          <w:sz w:val="24"/>
          <w:szCs w:val="24"/>
        </w:rPr>
        <w:t>gdy Wykonawca nie podjął realizacji przedmiotu umowy oraz nie podejmuje jej pomimo wezwania Zamawiającego złożonego na piśmie,</w:t>
      </w:r>
    </w:p>
    <w:p w:rsidR="005D2561" w:rsidRDefault="005D2561" w:rsidP="005D2561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 xml:space="preserve">Wykonawca zobowiązany jest niezwłocznie zawiadomić pisemnie Zamawiającego o zaistnieniu zdarzeń, o których mowa w ust. 4 pkt a - d. </w:t>
      </w:r>
    </w:p>
    <w:p w:rsidR="005D2561" w:rsidRDefault="005D2561" w:rsidP="005D2561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>Odstąpienie od Umowy nie ogranicza w żaden sposób uprawnienia Zamawiającego do dochodzenia kar umownych i odszkodowania .</w:t>
      </w:r>
    </w:p>
    <w:p w:rsidR="005D2561" w:rsidRDefault="005D2561" w:rsidP="005D2561">
      <w:pPr>
        <w:spacing w:line="360" w:lineRule="auto"/>
        <w:jc w:val="center"/>
      </w:pPr>
      <w:r>
        <w:rPr>
          <w:b w:val="0"/>
          <w:sz w:val="24"/>
          <w:szCs w:val="24"/>
        </w:rPr>
        <w:t>§ 9.</w:t>
      </w:r>
    </w:p>
    <w:p w:rsidR="005D2561" w:rsidRDefault="005D2561" w:rsidP="005D2561">
      <w:pPr>
        <w:spacing w:line="360" w:lineRule="auto"/>
        <w:jc w:val="both"/>
      </w:pPr>
      <w:r>
        <w:rPr>
          <w:b w:val="0"/>
          <w:sz w:val="24"/>
          <w:szCs w:val="24"/>
        </w:rPr>
        <w:t>Wykonawca zobowiązuje się poddawać kontroli :…………Wojewódzkiego Narodowego Funduszu Zdrowia w ………………….. na zasadach określonych w ustawie z dnia 27 sierpnia 2004 r. o świadczeniach opieki zdrowotnej finansowanych ze środków publicznych w zakresie wynikającym z umowy.</w:t>
      </w:r>
    </w:p>
    <w:p w:rsidR="005D2561" w:rsidRDefault="005D2561" w:rsidP="005D2561">
      <w:pPr>
        <w:spacing w:line="360" w:lineRule="auto"/>
        <w:jc w:val="center"/>
      </w:pPr>
      <w:r>
        <w:rPr>
          <w:b w:val="0"/>
          <w:sz w:val="24"/>
          <w:szCs w:val="24"/>
        </w:rPr>
        <w:t>§ 10.</w:t>
      </w:r>
    </w:p>
    <w:p w:rsidR="005D2561" w:rsidRDefault="005D2561" w:rsidP="005D2561">
      <w:pPr>
        <w:spacing w:line="360" w:lineRule="auto"/>
        <w:jc w:val="both"/>
      </w:pPr>
      <w:r>
        <w:rPr>
          <w:b w:val="0"/>
          <w:sz w:val="24"/>
          <w:szCs w:val="24"/>
        </w:rPr>
        <w:t xml:space="preserve">      Umowa niniejsza obowiązuje od dnia 01.03.2020 r. przez okres 36 miesi</w:t>
      </w:r>
      <w:r>
        <w:rPr>
          <w:rFonts w:eastAsia="BookmanOldStyle"/>
          <w:b w:val="0"/>
          <w:sz w:val="24"/>
          <w:szCs w:val="24"/>
        </w:rPr>
        <w:t>ę</w:t>
      </w:r>
      <w:r>
        <w:rPr>
          <w:b w:val="0"/>
          <w:sz w:val="24"/>
          <w:szCs w:val="24"/>
        </w:rPr>
        <w:t>cy .</w:t>
      </w:r>
    </w:p>
    <w:p w:rsidR="005D2561" w:rsidRDefault="005D2561" w:rsidP="005D2561">
      <w:pPr>
        <w:spacing w:line="360" w:lineRule="auto"/>
        <w:jc w:val="center"/>
      </w:pPr>
      <w:r>
        <w:rPr>
          <w:b w:val="0"/>
          <w:sz w:val="24"/>
          <w:szCs w:val="24"/>
        </w:rPr>
        <w:t xml:space="preserve"> § 11.</w:t>
      </w:r>
    </w:p>
    <w:p w:rsidR="005D2561" w:rsidRDefault="005D2561" w:rsidP="005D2561">
      <w:pPr>
        <w:widowControl w:val="0"/>
        <w:numPr>
          <w:ilvl w:val="0"/>
          <w:numId w:val="4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>Wszelkie zmiany postanowień Umowy wymagają formy pisemnej pod rygorem nieważności.</w:t>
      </w:r>
    </w:p>
    <w:p w:rsidR="005D2561" w:rsidRDefault="005D2561" w:rsidP="005D2561">
      <w:pPr>
        <w:widowControl w:val="0"/>
        <w:numPr>
          <w:ilvl w:val="0"/>
          <w:numId w:val="4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>Strony dopuszczają możliwość rozwiązania umowy z zachowaniem 3 miesięcznego okresu wypowiedzenia.</w:t>
      </w:r>
    </w:p>
    <w:p w:rsidR="005D2561" w:rsidRDefault="005D2561" w:rsidP="005D2561">
      <w:pPr>
        <w:widowControl w:val="0"/>
        <w:numPr>
          <w:ilvl w:val="0"/>
          <w:numId w:val="4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>Zakazuje się istotnych zmian postanowień zawartej umowy w stosunku do treści oferty, na podstawie której dokonano wyboru Wykonawcy, która to oferta stanowi załącznik nr 1 i 2.</w:t>
      </w:r>
    </w:p>
    <w:p w:rsidR="005D2561" w:rsidRDefault="005D2561" w:rsidP="005D2561">
      <w:pPr>
        <w:widowControl w:val="0"/>
        <w:numPr>
          <w:ilvl w:val="0"/>
          <w:numId w:val="4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>Do spraw nieuregulowanych postanowieniami niniejszej umowy stosuje się przepisy Kodeksu Cywilnego.</w:t>
      </w:r>
    </w:p>
    <w:p w:rsidR="005D2561" w:rsidRDefault="005D2561" w:rsidP="005D2561">
      <w:pPr>
        <w:widowControl w:val="0"/>
        <w:numPr>
          <w:ilvl w:val="0"/>
          <w:numId w:val="4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 xml:space="preserve">Ewentualne spory, mogące wyniknąć z wykonania postanowień niniejszej umowy, strony poddadzą pod rozstrzygnięcie sądowi powszechnemu właściwemu miejscowo dla siedziby Zamawiającego. </w:t>
      </w:r>
    </w:p>
    <w:p w:rsidR="005D2561" w:rsidRDefault="005D2561" w:rsidP="005D2561">
      <w:pPr>
        <w:widowControl w:val="0"/>
        <w:numPr>
          <w:ilvl w:val="0"/>
          <w:numId w:val="4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 xml:space="preserve">Strony zobowiązują się do wzajemnego informowania się o wszelkich zmianach statusu prawnego ich dotyczących, a także o wszczęciu postępowania upadłościowego, układowego i likwidacyjnego. </w:t>
      </w:r>
    </w:p>
    <w:p w:rsidR="005D2561" w:rsidRDefault="005D2561" w:rsidP="005D2561">
      <w:pPr>
        <w:widowControl w:val="0"/>
        <w:numPr>
          <w:ilvl w:val="0"/>
          <w:numId w:val="4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 xml:space="preserve">W przypadku zmiany adresu do doręczeń, każda ze Stron powiadomi o tym drugą Stronę na piśmie, z odpowiednim wyprzedzeniem. W przypadku niedopełnienia tego obowiązku doręczenia dokonane na poprzedni adres uznaje się za skuteczne. </w:t>
      </w:r>
    </w:p>
    <w:p w:rsidR="005D2561" w:rsidRDefault="005D2561" w:rsidP="005D2561">
      <w:pPr>
        <w:widowControl w:val="0"/>
        <w:numPr>
          <w:ilvl w:val="0"/>
          <w:numId w:val="4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>Umowę sporządzono w dwóch jednobrzmiących egzemplarzach po jednym dla każdej ze Stron.</w:t>
      </w:r>
    </w:p>
    <w:p w:rsidR="005D2561" w:rsidRDefault="005D2561" w:rsidP="005D2561">
      <w:pPr>
        <w:spacing w:line="360" w:lineRule="auto"/>
        <w:jc w:val="both"/>
        <w:rPr>
          <w:b w:val="0"/>
          <w:sz w:val="24"/>
          <w:szCs w:val="24"/>
        </w:rPr>
      </w:pPr>
    </w:p>
    <w:p w:rsidR="005D2561" w:rsidRDefault="005D2561" w:rsidP="005D2561">
      <w:pPr>
        <w:spacing w:line="360" w:lineRule="auto"/>
        <w:jc w:val="both"/>
        <w:rPr>
          <w:b w:val="0"/>
          <w:sz w:val="24"/>
          <w:szCs w:val="24"/>
        </w:rPr>
      </w:pPr>
    </w:p>
    <w:p w:rsidR="005D2561" w:rsidRDefault="005D2561" w:rsidP="005D2561">
      <w:pPr>
        <w:spacing w:line="360" w:lineRule="auto"/>
        <w:jc w:val="both"/>
        <w:rPr>
          <w:b w:val="0"/>
          <w:sz w:val="24"/>
          <w:szCs w:val="24"/>
        </w:rPr>
      </w:pPr>
    </w:p>
    <w:p w:rsidR="005D2561" w:rsidRDefault="005D2561" w:rsidP="005D2561">
      <w:pPr>
        <w:spacing w:line="360" w:lineRule="auto"/>
        <w:jc w:val="both"/>
        <w:rPr>
          <w:b w:val="0"/>
          <w:sz w:val="24"/>
          <w:szCs w:val="24"/>
        </w:rPr>
      </w:pPr>
    </w:p>
    <w:p w:rsidR="005D2561" w:rsidRDefault="005D2561" w:rsidP="005D2561">
      <w:pPr>
        <w:spacing w:line="360" w:lineRule="auto"/>
        <w:jc w:val="both"/>
      </w:pPr>
      <w:r>
        <w:rPr>
          <w:b w:val="0"/>
          <w:sz w:val="24"/>
          <w:szCs w:val="24"/>
        </w:rPr>
        <w:t>Załączniki:</w:t>
      </w:r>
    </w:p>
    <w:p w:rsidR="005D2561" w:rsidRDefault="005D2561" w:rsidP="005D2561">
      <w:pPr>
        <w:widowControl w:val="0"/>
        <w:numPr>
          <w:ilvl w:val="0"/>
          <w:numId w:val="7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lastRenderedPageBreak/>
        <w:t>Formularz ofertowy</w:t>
      </w:r>
    </w:p>
    <w:p w:rsidR="005D2561" w:rsidRDefault="005D2561" w:rsidP="005D2561">
      <w:pPr>
        <w:widowControl w:val="0"/>
        <w:numPr>
          <w:ilvl w:val="0"/>
          <w:numId w:val="7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rPr>
          <w:b w:val="0"/>
          <w:sz w:val="24"/>
          <w:szCs w:val="24"/>
        </w:rPr>
        <w:t>Arkusz asortymentowo cenowy</w:t>
      </w:r>
    </w:p>
    <w:p w:rsidR="005D2561" w:rsidRDefault="005D2561" w:rsidP="005D2561">
      <w:pPr>
        <w:spacing w:line="360" w:lineRule="auto"/>
        <w:jc w:val="both"/>
        <w:rPr>
          <w:b w:val="0"/>
          <w:sz w:val="24"/>
          <w:szCs w:val="24"/>
        </w:rPr>
      </w:pPr>
    </w:p>
    <w:p w:rsidR="005D2561" w:rsidRDefault="005D2561" w:rsidP="005D2561">
      <w:pPr>
        <w:spacing w:line="360" w:lineRule="auto"/>
        <w:jc w:val="center"/>
      </w:pPr>
      <w:r>
        <w:rPr>
          <w:b w:val="0"/>
          <w:sz w:val="24"/>
          <w:szCs w:val="24"/>
        </w:rPr>
        <w:t>ZAMAWIAJĄCY                                                                                  WYKONAWCA</w:t>
      </w:r>
    </w:p>
    <w:p w:rsidR="005D2561" w:rsidRDefault="005D2561" w:rsidP="005D2561">
      <w:pPr>
        <w:rPr>
          <w:b w:val="0"/>
          <w:bCs/>
          <w:i/>
          <w:iCs/>
          <w:sz w:val="24"/>
          <w:szCs w:val="24"/>
          <w:u w:val="single"/>
        </w:rPr>
      </w:pPr>
    </w:p>
    <w:p w:rsidR="005D2561" w:rsidRDefault="005D2561" w:rsidP="005D2561">
      <w:pPr>
        <w:rPr>
          <w:b w:val="0"/>
          <w:bCs/>
          <w:i/>
          <w:iCs/>
          <w:sz w:val="24"/>
          <w:szCs w:val="24"/>
          <w:u w:val="single"/>
        </w:rPr>
      </w:pPr>
    </w:p>
    <w:p w:rsidR="005D2561" w:rsidRDefault="005D2561" w:rsidP="005D2561">
      <w:pPr>
        <w:rPr>
          <w:b w:val="0"/>
          <w:bCs/>
          <w:i/>
          <w:iCs/>
          <w:sz w:val="24"/>
          <w:szCs w:val="24"/>
          <w:u w:val="single"/>
        </w:rPr>
      </w:pPr>
    </w:p>
    <w:p w:rsidR="005D2561" w:rsidRDefault="005D2561" w:rsidP="005D2561">
      <w:pPr>
        <w:rPr>
          <w:b w:val="0"/>
          <w:bCs/>
          <w:i/>
          <w:iCs/>
          <w:sz w:val="24"/>
          <w:szCs w:val="24"/>
          <w:u w:val="single"/>
        </w:rPr>
      </w:pPr>
    </w:p>
    <w:p w:rsidR="005D2561" w:rsidRDefault="005D2561" w:rsidP="005D2561">
      <w:pPr>
        <w:spacing w:before="120"/>
        <w:ind w:right="113"/>
        <w:jc w:val="right"/>
        <w:rPr>
          <w:i/>
          <w:sz w:val="24"/>
          <w:szCs w:val="24"/>
        </w:rPr>
      </w:pPr>
    </w:p>
    <w:p w:rsidR="005D2561" w:rsidRDefault="005D2561" w:rsidP="005D2561">
      <w:pPr>
        <w:spacing w:before="120"/>
        <w:ind w:right="113"/>
        <w:jc w:val="right"/>
      </w:pPr>
    </w:p>
    <w:p w:rsidR="00277F7E" w:rsidRDefault="009866A0"/>
    <w:sectPr w:rsidR="00277F7E">
      <w:footerReference w:type="default" r:id="rId5"/>
      <w:footerReference w:type="first" r:id="rId6"/>
      <w:pgSz w:w="11906" w:h="16838"/>
      <w:pgMar w:top="851" w:right="612" w:bottom="350" w:left="540" w:header="708" w:footer="67" w:gutter="0"/>
      <w:cols w:space="708"/>
      <w:docGrid w:linePitch="6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OldStyle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85F" w:rsidRDefault="009866A0">
    <w:pPr>
      <w:tabs>
        <w:tab w:val="center" w:pos="4536"/>
        <w:tab w:val="right" w:pos="9072"/>
      </w:tabs>
      <w:ind w:right="360"/>
      <w:rPr>
        <w:b w:val="0"/>
        <w:color w:val="000000"/>
        <w:sz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A98C3D0" wp14:editId="119CC70D">
              <wp:simplePos x="0" y="0"/>
              <wp:positionH relativeFrom="page">
                <wp:posOffset>6579870</wp:posOffset>
              </wp:positionH>
              <wp:positionV relativeFrom="paragraph">
                <wp:posOffset>635</wp:posOffset>
              </wp:positionV>
              <wp:extent cx="393065" cy="10795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85F" w:rsidRDefault="009866A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instrText xml:space="preserve"> PAGE \* ARABIC </w:instrTex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t>3</w: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8C3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1pt;margin-top:.05pt;width:30.95pt;height:8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" stroked="f">
              <v:textbox inset=".15pt,.15pt,.15pt,.15pt">
                <w:txbxContent>
                  <w:p w:rsidR="0003785F" w:rsidRDefault="009866A0">
                    <w:pPr>
                      <w:pStyle w:val="Stopka"/>
                    </w:pPr>
                    <w:r>
                      <w:rPr>
                        <w:rStyle w:val="Numerstrony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</w:rPr>
                      <w:instrText xml:space="preserve"> PAGE \* ARABIC </w:instrText>
                    </w:r>
                    <w:r>
                      <w:rPr>
                        <w:rStyle w:val="Numerstrony"/>
                        <w:sz w:val="20"/>
                      </w:rPr>
                      <w:fldChar w:fldCharType="separate"/>
                    </w:r>
                    <w:r>
                      <w:rPr>
                        <w:rStyle w:val="Numerstrony"/>
                        <w:sz w:val="20"/>
                      </w:rPr>
                      <w:t>3</w:t>
                    </w:r>
                    <w:r>
                      <w:rPr>
                        <w:rStyle w:val="Numerstrony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03785F" w:rsidRDefault="009866A0">
    <w:pPr>
      <w:tabs>
        <w:tab w:val="center" w:pos="4536"/>
        <w:tab w:val="right" w:pos="9072"/>
      </w:tabs>
      <w:ind w:right="360"/>
      <w:rPr>
        <w:b w:val="0"/>
        <w:color w:val="00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85F" w:rsidRDefault="009866A0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cs="Wingdings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61"/>
    <w:rsid w:val="005D2561"/>
    <w:rsid w:val="00777EE0"/>
    <w:rsid w:val="009866A0"/>
    <w:rsid w:val="00E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87C5"/>
  <w15:chartTrackingRefBased/>
  <w15:docId w15:val="{9E7BDAD9-D0D7-4A12-808A-C4299619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561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3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D2561"/>
  </w:style>
  <w:style w:type="paragraph" w:styleId="Tekstpodstawowy">
    <w:name w:val="Body Text"/>
    <w:basedOn w:val="Normalny"/>
    <w:link w:val="TekstpodstawowyZnak"/>
    <w:rsid w:val="005D256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D2561"/>
    <w:rPr>
      <w:rFonts w:ascii="Times New Roman" w:eastAsia="Times New Roman" w:hAnsi="Times New Roman" w:cs="Times New Roman"/>
      <w:b/>
      <w:kern w:val="2"/>
      <w:sz w:val="28"/>
      <w:szCs w:val="20"/>
      <w:lang w:eastAsia="zh-CN"/>
    </w:rPr>
  </w:style>
  <w:style w:type="paragraph" w:styleId="Stopka">
    <w:name w:val="footer"/>
    <w:basedOn w:val="Normalny"/>
    <w:link w:val="StopkaZnak"/>
    <w:rsid w:val="005D2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2561"/>
    <w:rPr>
      <w:rFonts w:ascii="Times New Roman" w:eastAsia="Times New Roman" w:hAnsi="Times New Roman" w:cs="Times New Roman"/>
      <w:b/>
      <w:kern w:val="2"/>
      <w:sz w:val="36"/>
      <w:szCs w:val="20"/>
      <w:lang w:eastAsia="zh-CN"/>
    </w:rPr>
  </w:style>
  <w:style w:type="paragraph" w:customStyle="1" w:styleId="Standard">
    <w:name w:val="Standard"/>
    <w:rsid w:val="005D2561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10331</Characters>
  <Application>Microsoft Office Word</Application>
  <DocSecurity>0</DocSecurity>
  <Lines>86</Lines>
  <Paragraphs>24</Paragraphs>
  <ScaleCrop>false</ScaleCrop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Kserafin</dc:creator>
  <cp:keywords/>
  <dc:description/>
  <cp:lastModifiedBy>Kserafin</cp:lastModifiedBy>
  <cp:revision>2</cp:revision>
  <dcterms:created xsi:type="dcterms:W3CDTF">2020-01-30T11:07:00Z</dcterms:created>
  <dcterms:modified xsi:type="dcterms:W3CDTF">2020-01-30T11:07:00Z</dcterms:modified>
</cp:coreProperties>
</file>